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</w:pPr>
    </w:p>
    <w:p>
      <w:pPr>
        <w:snapToGrid w:val="0"/>
        <w:jc w:val="center"/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</w:pPr>
    </w:p>
    <w:p>
      <w:pPr>
        <w:snapToGrid w:val="0"/>
        <w:jc w:val="center"/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  <w:lang w:val="en-US" w:eastAsia="zh-CN"/>
        </w:rPr>
        <w:t>湖北经济学院</w:t>
      </w:r>
      <w:r>
        <w:rPr>
          <w:rFonts w:hint="eastAsia"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  <w:t>研究生</w:t>
      </w:r>
      <w:r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  <w:t>工作站</w:t>
      </w:r>
      <w:r>
        <w:rPr>
          <w:rFonts w:hint="eastAsia"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  <w:t>结项验收</w:t>
      </w:r>
    </w:p>
    <w:p>
      <w:pPr>
        <w:snapToGrid w:val="0"/>
        <w:jc w:val="center"/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</w:pPr>
    </w:p>
    <w:p>
      <w:pPr>
        <w:snapToGrid w:val="0"/>
        <w:jc w:val="center"/>
        <w:rPr>
          <w:rFonts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</w:pPr>
    </w:p>
    <w:p>
      <w:pPr>
        <w:snapToGrid w:val="0"/>
        <w:jc w:val="center"/>
        <w:rPr>
          <w:rFonts w:asciiTheme="minorEastAsia" w:hAnsiTheme="minorEastAsia" w:eastAsiaTheme="minorEastAsia"/>
          <w:b/>
          <w:color w:val="000000"/>
          <w:sz w:val="32"/>
          <w:szCs w:val="28"/>
        </w:rPr>
      </w:pPr>
      <w:r>
        <w:rPr>
          <w:rFonts w:hint="eastAsia" w:cs="宋体" w:asciiTheme="minorEastAsia" w:hAnsiTheme="minorEastAsia" w:eastAsiaTheme="minorEastAsia"/>
          <w:b/>
          <w:kern w:val="0"/>
          <w:sz w:val="32"/>
          <w:szCs w:val="28"/>
          <w:shd w:val="clear" w:color="auto" w:fill="FFFFFF"/>
        </w:rPr>
        <w:t>申请表</w:t>
      </w:r>
    </w:p>
    <w:p>
      <w:pPr>
        <w:jc w:val="center"/>
        <w:rPr>
          <w:rFonts w:asciiTheme="minorEastAsia" w:hAnsiTheme="minorEastAsia" w:eastAsiaTheme="minorEastAsia"/>
          <w:b/>
          <w:color w:val="000000"/>
          <w:sz w:val="32"/>
          <w:szCs w:val="28"/>
        </w:rPr>
      </w:pPr>
    </w:p>
    <w:p>
      <w:pPr>
        <w:rPr>
          <w:rFonts w:asciiTheme="minorEastAsia" w:hAnsiTheme="minorEastAsia" w:eastAsiaTheme="minorEastAsia"/>
          <w:b/>
          <w:color w:val="000000"/>
          <w:sz w:val="32"/>
          <w:szCs w:val="28"/>
        </w:rPr>
      </w:pPr>
    </w:p>
    <w:p>
      <w:pPr>
        <w:rPr>
          <w:rFonts w:asciiTheme="minorEastAsia" w:hAnsiTheme="minorEastAsia" w:eastAsiaTheme="minorEastAsia"/>
          <w:b/>
          <w:color w:val="000000"/>
          <w:sz w:val="32"/>
          <w:szCs w:val="28"/>
        </w:rPr>
      </w:pPr>
    </w:p>
    <w:p>
      <w:pPr>
        <w:rPr>
          <w:rFonts w:asciiTheme="minorEastAsia" w:hAnsiTheme="minorEastAsia" w:eastAsiaTheme="minorEastAsia"/>
          <w:b/>
          <w:color w:val="000000"/>
          <w:sz w:val="32"/>
          <w:szCs w:val="28"/>
        </w:rPr>
      </w:pPr>
    </w:p>
    <w:p>
      <w:pPr>
        <w:spacing w:line="360" w:lineRule="auto"/>
        <w:ind w:firstLine="1920" w:firstLineChars="600"/>
        <w:rPr>
          <w:rFonts w:asciiTheme="minorEastAsia" w:hAnsiTheme="minorEastAsia" w:eastAsiaTheme="minorEastAsia"/>
          <w:b/>
          <w:sz w:val="32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工作站名称：</w:t>
      </w:r>
    </w:p>
    <w:p>
      <w:pPr>
        <w:spacing w:line="360" w:lineRule="auto"/>
        <w:ind w:firstLine="1920" w:firstLineChars="600"/>
        <w:rPr>
          <w:rFonts w:asciiTheme="minorEastAsia" w:hAnsiTheme="minorEastAsia" w:eastAsiaTheme="minorEastAsia"/>
          <w:b/>
          <w:sz w:val="32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所属学院：</w:t>
      </w:r>
    </w:p>
    <w:p>
      <w:pPr>
        <w:spacing w:line="360" w:lineRule="auto"/>
        <w:ind w:firstLine="1920" w:firstLineChars="600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asciiTheme="minorEastAsia" w:hAnsiTheme="minorEastAsia" w:eastAsiaTheme="minorEastAsia"/>
          <w:b/>
          <w:sz w:val="32"/>
          <w:szCs w:val="28"/>
        </w:rPr>
        <w:t>合作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单位：</w:t>
      </w:r>
    </w:p>
    <w:p>
      <w:pPr>
        <w:spacing w:line="360" w:lineRule="auto"/>
        <w:ind w:firstLine="1920" w:firstLineChars="600"/>
        <w:rPr>
          <w:rFonts w:asciiTheme="minorEastAsia" w:hAnsiTheme="minorEastAsia" w:eastAsiaTheme="minorEastAsia"/>
          <w:b/>
          <w:sz w:val="32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工作站地址</w:t>
      </w:r>
      <w:r>
        <w:rPr>
          <w:rFonts w:asciiTheme="minorEastAsia" w:hAnsiTheme="minorEastAsia" w:eastAsiaTheme="minorEastAsia"/>
          <w:b/>
          <w:sz w:val="32"/>
          <w:szCs w:val="28"/>
        </w:rPr>
        <w:t>：</w:t>
      </w:r>
    </w:p>
    <w:p>
      <w:pPr>
        <w:spacing w:line="360" w:lineRule="auto"/>
        <w:ind w:firstLine="1920" w:firstLineChars="600"/>
        <w:rPr>
          <w:rFonts w:asciiTheme="minorEastAsia" w:hAnsiTheme="minorEastAsia" w:eastAsiaTheme="minorEastAsia"/>
          <w:b/>
          <w:sz w:val="32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28"/>
        </w:rPr>
        <w:t>填报日期:</w:t>
      </w: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both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b/>
          <w:spacing w:val="40"/>
          <w:sz w:val="32"/>
          <w:szCs w:val="28"/>
        </w:rPr>
      </w:pPr>
    </w:p>
    <w:p>
      <w:pPr>
        <w:snapToGrid w:val="0"/>
        <w:jc w:val="center"/>
        <w:rPr>
          <w:rFonts w:hint="eastAsia" w:asciiTheme="minorEastAsia" w:hAnsiTheme="minorEastAsia" w:eastAsiaTheme="minorEastAsia"/>
          <w:b/>
          <w:spacing w:val="40"/>
          <w:sz w:val="32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  <w:lang w:val="en-US" w:eastAsia="zh-CN"/>
        </w:rPr>
        <w:t>湖北经济学院</w:t>
      </w:r>
      <w:r>
        <w:rPr>
          <w:rFonts w:asciiTheme="minorEastAsia" w:hAnsiTheme="minorEastAsia" w:eastAsiaTheme="minorEastAsia"/>
          <w:b/>
          <w:spacing w:val="40"/>
          <w:sz w:val="32"/>
          <w:szCs w:val="28"/>
        </w:rPr>
        <w:t>研究生</w:t>
      </w: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  <w:lang w:val="en-US" w:eastAsia="zh-CN"/>
        </w:rPr>
        <w:t>处</w:t>
      </w:r>
    </w:p>
    <w:p>
      <w:pPr>
        <w:snapToGrid w:val="0"/>
        <w:jc w:val="center"/>
        <w:rPr>
          <w:rFonts w:asciiTheme="minorEastAsia" w:hAnsiTheme="minorEastAsia" w:eastAsiaTheme="minorEastAsia"/>
          <w:b/>
          <w:spacing w:val="40"/>
          <w:sz w:val="32"/>
          <w:szCs w:val="28"/>
        </w:rPr>
      </w:pPr>
    </w:p>
    <w:p>
      <w:pPr>
        <w:snapToGrid w:val="0"/>
        <w:jc w:val="center"/>
        <w:rPr>
          <w:rFonts w:asciiTheme="minorEastAsia" w:hAnsiTheme="minorEastAsia" w:eastAsiaTheme="minorEastAsia"/>
          <w:b/>
          <w:spacing w:val="40"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</w:rPr>
        <w:t>20</w:t>
      </w: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</w:rPr>
        <w:t>年</w:t>
      </w: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b/>
          <w:spacing w:val="40"/>
          <w:sz w:val="32"/>
          <w:szCs w:val="28"/>
        </w:rPr>
        <w:t>月制</w:t>
      </w:r>
    </w:p>
    <w:p>
      <w:pPr>
        <w:snapToGrid w:val="0"/>
        <w:rPr>
          <w:rFonts w:asciiTheme="minorEastAsia" w:hAnsiTheme="minorEastAsia" w:eastAsiaTheme="minorEastAsia"/>
          <w:spacing w:val="40"/>
          <w:sz w:val="28"/>
          <w:szCs w:val="28"/>
        </w:rPr>
      </w:pPr>
    </w:p>
    <w:p>
      <w:pPr>
        <w:jc w:val="center"/>
        <w:rPr>
          <w:rFonts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  <w:t>填写说明</w:t>
      </w:r>
    </w:p>
    <w:p>
      <w:pPr>
        <w:spacing w:before="156" w:beforeLines="50" w:line="360" w:lineRule="exac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一、本申报表填写完毕，须由合作单位、所属学院填写意见，有关负责人签字并加盖公章后，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提交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pdf格式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电子版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二、对填写的各项内容负责，材料真实、可靠，未弄虚作假。</w:t>
      </w:r>
    </w:p>
    <w:p>
      <w:pPr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  <w:sectPr>
          <w:pgSz w:w="11906" w:h="16838"/>
          <w:pgMar w:top="1440" w:right="1452" w:bottom="1440" w:left="1639" w:header="851" w:footer="992" w:gutter="0"/>
          <w:pgNumType w:start="2"/>
          <w:cols w:space="425" w:num="1"/>
          <w:formProt w:val="0"/>
          <w:docGrid w:type="linesAndChars" w:linePitch="312" w:charSpace="0"/>
        </w:sect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三、本申请书统一用A4纸双面打印，正文内容所用字型应不小于4号字。需签字、盖章处打印或复印无效。</w:t>
      </w:r>
    </w:p>
    <w:p>
      <w:pPr>
        <w:spacing w:before="156" w:beforeLines="50" w:line="360" w:lineRule="exact"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一、</w:t>
      </w: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工作站</w:t>
      </w:r>
      <w:r>
        <w:rPr>
          <w:rFonts w:cs="宋体" w:asciiTheme="minorEastAsia" w:hAnsiTheme="minorEastAsia" w:eastAsiaTheme="minorEastAsia"/>
          <w:kern w:val="0"/>
          <w:sz w:val="28"/>
          <w:szCs w:val="28"/>
        </w:rPr>
        <w:t>基本情况</w:t>
      </w:r>
    </w:p>
    <w:tbl>
      <w:tblPr>
        <w:tblStyle w:val="6"/>
        <w:tblW w:w="7978" w:type="dxa"/>
        <w:jc w:val="center"/>
        <w:tblInd w:w="-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6"/>
        <w:gridCol w:w="1816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34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年份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434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进站研究生人数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34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进站研究生专业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方向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及人数分布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34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合作单位进站导师人数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34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校内进站导师人数</w:t>
            </w: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二、工作站建设投入情况(单位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：万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)</w:t>
      </w:r>
    </w:p>
    <w:tbl>
      <w:tblPr>
        <w:tblStyle w:val="5"/>
        <w:tblW w:w="74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169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年份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2019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360" w:lineRule="exact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总体投入状况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学校和所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属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投入情况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980" w:firstLineChars="350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）用于培养研究生培养投入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right="105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（2）工作站条件建设投入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（3）用于进站指导教师的投入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right="105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right="210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合作单位投入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right="210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其他投入（含政府、社会、企业等投入）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spacing w:before="156" w:beforeLines="50" w:line="360" w:lineRule="exac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spacing w:before="156" w:beforeLines="50" w:line="3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三、</w:t>
      </w: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工作站</w:t>
      </w:r>
      <w:r>
        <w:rPr>
          <w:rFonts w:cs="宋体" w:asciiTheme="minorEastAsia" w:hAnsiTheme="minorEastAsia" w:eastAsiaTheme="minorEastAsia"/>
          <w:kern w:val="0"/>
          <w:sz w:val="28"/>
          <w:szCs w:val="28"/>
        </w:rPr>
        <w:t>概述</w:t>
      </w:r>
    </w:p>
    <w:tbl>
      <w:tblPr>
        <w:tblStyle w:val="5"/>
        <w:tblpPr w:leftFromText="180" w:rightFromText="180" w:vertAnchor="text" w:horzAnchor="margin" w:tblpY="28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360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（包括：合作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单位简介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、工作站建设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时间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、建设目标、理念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建设过程简述、培养研究生规模、建设成效、特点等。）</w:t>
            </w: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before="156" w:beforeLines="50" w:line="360" w:lineRule="exac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四、培养举措</w:t>
      </w:r>
    </w:p>
    <w:tbl>
      <w:tblPr>
        <w:tblStyle w:val="5"/>
        <w:tblpPr w:leftFromText="180" w:rightFromText="180" w:vertAnchor="text" w:horzAnchor="margin" w:tblpY="4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360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（包括：进站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导师队伍、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培养模式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、实践项目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（课题）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实践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教学、思想政治教育、社会责任教育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等。）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五、培养条件</w:t>
      </w:r>
    </w:p>
    <w:tbl>
      <w:tblPr>
        <w:tblStyle w:val="5"/>
        <w:tblpPr w:leftFromText="180" w:rightFromText="180" w:vertAnchor="text" w:horzAnchor="margin" w:tblpY="4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360" w:lineRule="auto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（包括：实践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条件、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科研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条件、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生活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条件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等。）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六、工作站管理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模式与制度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建设</w:t>
      </w:r>
    </w:p>
    <w:tbl>
      <w:tblPr>
        <w:tblStyle w:val="5"/>
        <w:tblpPr w:leftFromText="180" w:rightFromText="180" w:vertAnchor="text" w:horzAnchor="margin" w:tblpY="4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（包括：管理及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组织架构、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运行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方式、资助体系、激励机制、资源共享机制、相关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知识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产权保护制度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、</w:t>
            </w: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shd w:val="clear" w:color="auto" w:fill="FFFFFF"/>
              </w:rPr>
              <w:t>安全保障和应急处理机制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等。）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七、成效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（包括：实践成果应用情况（含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问题、解决问题的过程与方法、成果主要内容、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创新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点、推广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应用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效果等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）、发表论文、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专利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、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标准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、获奖情况等，进站研究生实践能力、进站研究生</w:t>
            </w: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shd w:val="clear" w:color="auto" w:fill="FFFFFF"/>
              </w:rPr>
              <w:t>专业实践与学位论文选题、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进站研究生就业竞争力的分析。）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八、工作站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建设形成的特色及示范性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经验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（包括：工作站的特色、优势，形成的模式和主要经验，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已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产生的社会影响等。）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九、培养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典型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案例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十、工作站可持续发展能力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（包括：工作站未来发展的规划、拟解决的主要问题、条件建设等。）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十一、进站研究生实践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情况表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（可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增页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）</w:t>
      </w:r>
    </w:p>
    <w:tbl>
      <w:tblPr>
        <w:tblStyle w:val="6"/>
        <w:tblW w:w="8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560"/>
        <w:gridCol w:w="1134"/>
        <w:gridCol w:w="992"/>
        <w:gridCol w:w="1276"/>
        <w:gridCol w:w="127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560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进站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研究生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ind w:right="-11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专业</w:t>
            </w:r>
          </w:p>
          <w:p>
            <w:pPr>
              <w:ind w:right="-11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方向</w:t>
            </w:r>
          </w:p>
        </w:tc>
        <w:tc>
          <w:tcPr>
            <w:tcW w:w="992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校内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导师</w:t>
            </w:r>
          </w:p>
        </w:tc>
        <w:tc>
          <w:tcPr>
            <w:tcW w:w="1276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合作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单位导师</w:t>
            </w:r>
          </w:p>
        </w:tc>
        <w:tc>
          <w:tcPr>
            <w:tcW w:w="1275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实践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题目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/项目</w:t>
            </w:r>
          </w:p>
        </w:tc>
        <w:tc>
          <w:tcPr>
            <w:tcW w:w="1701" w:type="dxa"/>
            <w:vAlign w:val="center"/>
          </w:tcPr>
          <w:p>
            <w:pPr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十二、重要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规章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制度建设情况（须提供佐证材料）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02"/>
        <w:gridCol w:w="1984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规章制度名称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制定颁布时间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监督负责部门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注：可按实际情况增页。</w:t>
      </w: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十三、工作站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照片（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包括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工作站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环境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、进站研究生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日常科研、活动等）</w:t>
      </w: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十四、其他</w:t>
      </w: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十五、所属学院与合作单位意见</w:t>
      </w:r>
    </w:p>
    <w:tbl>
      <w:tblPr>
        <w:tblStyle w:val="5"/>
        <w:tblW w:w="83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所属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意见：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right="969"/>
              <w:jc w:val="center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 xml:space="preserve">                           负责人签字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right="409" w:firstLine="6580" w:firstLineChars="235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公章</w:t>
            </w:r>
          </w:p>
          <w:p>
            <w:pPr>
              <w:wordWrap w:val="0"/>
              <w:spacing w:line="360" w:lineRule="auto"/>
              <w:ind w:right="304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年   月   日</w:t>
            </w:r>
          </w:p>
          <w:p>
            <w:pPr>
              <w:ind w:right="-11"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合作单位意见：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right="969"/>
              <w:jc w:val="both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right="969" w:firstLine="4480" w:firstLineChars="1600"/>
              <w:jc w:val="both"/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right="514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单位公章</w:t>
            </w:r>
          </w:p>
          <w:p>
            <w:pPr>
              <w:wordWrap w:val="0"/>
              <w:spacing w:line="360" w:lineRule="auto"/>
              <w:ind w:right="339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年   月   日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</w:tbl>
    <w:p>
      <w:pPr>
        <w:ind w:right="-11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十六、专家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组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和研究生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处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结项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验收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意见</w:t>
      </w:r>
    </w:p>
    <w:tbl>
      <w:tblPr>
        <w:tblStyle w:val="5"/>
        <w:tblW w:w="83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专家组结项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验收意见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：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ind w:right="1389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专家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组组长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签字：</w:t>
            </w:r>
          </w:p>
          <w:p>
            <w:pPr>
              <w:wordWrap w:val="0"/>
              <w:spacing w:line="360" w:lineRule="auto"/>
              <w:ind w:right="304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年   月   日</w:t>
            </w:r>
          </w:p>
          <w:p>
            <w:pPr>
              <w:ind w:right="-11"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研究生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>处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结项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>验收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意见：</w:t>
            </w: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ind w:right="-11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wordWrap w:val="0"/>
              <w:spacing w:line="360" w:lineRule="auto"/>
              <w:ind w:right="409"/>
              <w:jc w:val="center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 xml:space="preserve">负责人签字： </w:t>
            </w:r>
            <w:r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  <w:t xml:space="preserve">     </w:t>
            </w:r>
          </w:p>
          <w:p>
            <w:pPr>
              <w:spacing w:line="360" w:lineRule="auto"/>
              <w:ind w:right="514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公章</w:t>
            </w:r>
          </w:p>
          <w:p>
            <w:pPr>
              <w:wordWrap w:val="0"/>
              <w:spacing w:line="360" w:lineRule="auto"/>
              <w:ind w:right="339"/>
              <w:jc w:val="right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F9"/>
    <w:rsid w:val="00011B88"/>
    <w:rsid w:val="00056E07"/>
    <w:rsid w:val="000A7014"/>
    <w:rsid w:val="0020227F"/>
    <w:rsid w:val="00226518"/>
    <w:rsid w:val="002F61C1"/>
    <w:rsid w:val="003B66EC"/>
    <w:rsid w:val="004B2E84"/>
    <w:rsid w:val="004B62CE"/>
    <w:rsid w:val="005263F3"/>
    <w:rsid w:val="00582545"/>
    <w:rsid w:val="005B2779"/>
    <w:rsid w:val="005F1C74"/>
    <w:rsid w:val="00613846"/>
    <w:rsid w:val="006749A0"/>
    <w:rsid w:val="006A0952"/>
    <w:rsid w:val="006E56F9"/>
    <w:rsid w:val="0078184B"/>
    <w:rsid w:val="0089268A"/>
    <w:rsid w:val="00970F3D"/>
    <w:rsid w:val="00A24371"/>
    <w:rsid w:val="00A564A4"/>
    <w:rsid w:val="00A9428C"/>
    <w:rsid w:val="00AC27C0"/>
    <w:rsid w:val="00BA362F"/>
    <w:rsid w:val="00BF4E6D"/>
    <w:rsid w:val="00C44206"/>
    <w:rsid w:val="00D26E9B"/>
    <w:rsid w:val="00D61E4A"/>
    <w:rsid w:val="00D653D7"/>
    <w:rsid w:val="00D67620"/>
    <w:rsid w:val="00D76671"/>
    <w:rsid w:val="00D901CA"/>
    <w:rsid w:val="00DE0BE9"/>
    <w:rsid w:val="00E76DE5"/>
    <w:rsid w:val="00EA7858"/>
    <w:rsid w:val="00EC0ACB"/>
    <w:rsid w:val="00F87364"/>
    <w:rsid w:val="00FA6D87"/>
    <w:rsid w:val="00FC390F"/>
    <w:rsid w:val="00FD49B2"/>
    <w:rsid w:val="01F55525"/>
    <w:rsid w:val="024B1A04"/>
    <w:rsid w:val="02AB7918"/>
    <w:rsid w:val="03045110"/>
    <w:rsid w:val="046A1AF2"/>
    <w:rsid w:val="05346533"/>
    <w:rsid w:val="0578503E"/>
    <w:rsid w:val="05CC3452"/>
    <w:rsid w:val="066F39AC"/>
    <w:rsid w:val="08F0379F"/>
    <w:rsid w:val="08F639DC"/>
    <w:rsid w:val="095927A3"/>
    <w:rsid w:val="0A620868"/>
    <w:rsid w:val="0AA7073B"/>
    <w:rsid w:val="0C727328"/>
    <w:rsid w:val="0CC50C23"/>
    <w:rsid w:val="0CEC0089"/>
    <w:rsid w:val="0EA40697"/>
    <w:rsid w:val="10125125"/>
    <w:rsid w:val="111757FF"/>
    <w:rsid w:val="120C0335"/>
    <w:rsid w:val="141D78C3"/>
    <w:rsid w:val="14D61010"/>
    <w:rsid w:val="161F28C7"/>
    <w:rsid w:val="18FD3774"/>
    <w:rsid w:val="197D0041"/>
    <w:rsid w:val="19844066"/>
    <w:rsid w:val="1A8D4BEA"/>
    <w:rsid w:val="1B112807"/>
    <w:rsid w:val="1C583703"/>
    <w:rsid w:val="1D094A1D"/>
    <w:rsid w:val="1DFD4BD2"/>
    <w:rsid w:val="1E3E26D9"/>
    <w:rsid w:val="1FC25BD8"/>
    <w:rsid w:val="222B31CC"/>
    <w:rsid w:val="24E92294"/>
    <w:rsid w:val="278B7888"/>
    <w:rsid w:val="283D2780"/>
    <w:rsid w:val="29C874CD"/>
    <w:rsid w:val="2B50221C"/>
    <w:rsid w:val="2C321204"/>
    <w:rsid w:val="2C726D10"/>
    <w:rsid w:val="2CAA036B"/>
    <w:rsid w:val="304F07CF"/>
    <w:rsid w:val="309E4D4F"/>
    <w:rsid w:val="30B32BD1"/>
    <w:rsid w:val="30DB7BB1"/>
    <w:rsid w:val="31993E6B"/>
    <w:rsid w:val="339925AC"/>
    <w:rsid w:val="341772E8"/>
    <w:rsid w:val="34872C6E"/>
    <w:rsid w:val="35324483"/>
    <w:rsid w:val="35F25F1A"/>
    <w:rsid w:val="3678201A"/>
    <w:rsid w:val="368E2730"/>
    <w:rsid w:val="37253508"/>
    <w:rsid w:val="39251447"/>
    <w:rsid w:val="3A1A630F"/>
    <w:rsid w:val="3B790EFF"/>
    <w:rsid w:val="3CBD0862"/>
    <w:rsid w:val="3CF230C5"/>
    <w:rsid w:val="3DE65AB3"/>
    <w:rsid w:val="3ECE323E"/>
    <w:rsid w:val="40C05AF8"/>
    <w:rsid w:val="41E91F5A"/>
    <w:rsid w:val="4299343C"/>
    <w:rsid w:val="43466B12"/>
    <w:rsid w:val="4568122D"/>
    <w:rsid w:val="46C50159"/>
    <w:rsid w:val="46D0246C"/>
    <w:rsid w:val="490651D8"/>
    <w:rsid w:val="4A2964DA"/>
    <w:rsid w:val="4A7E2829"/>
    <w:rsid w:val="4C014706"/>
    <w:rsid w:val="4C3E478C"/>
    <w:rsid w:val="4D7C3948"/>
    <w:rsid w:val="4DE63F9F"/>
    <w:rsid w:val="4E027BA6"/>
    <w:rsid w:val="4EAD4327"/>
    <w:rsid w:val="50E41AA8"/>
    <w:rsid w:val="51814BFE"/>
    <w:rsid w:val="51C7292A"/>
    <w:rsid w:val="52EF30E8"/>
    <w:rsid w:val="53252BBE"/>
    <w:rsid w:val="53DF1D23"/>
    <w:rsid w:val="53EF5CDD"/>
    <w:rsid w:val="546068C9"/>
    <w:rsid w:val="559C2ED7"/>
    <w:rsid w:val="56501C73"/>
    <w:rsid w:val="57AD603F"/>
    <w:rsid w:val="5A446130"/>
    <w:rsid w:val="5D66189E"/>
    <w:rsid w:val="5DD52F5F"/>
    <w:rsid w:val="5DE21A5E"/>
    <w:rsid w:val="5E776CBB"/>
    <w:rsid w:val="5FA90F22"/>
    <w:rsid w:val="604A0212"/>
    <w:rsid w:val="610E195C"/>
    <w:rsid w:val="61BF448B"/>
    <w:rsid w:val="669D60D7"/>
    <w:rsid w:val="6A431C7E"/>
    <w:rsid w:val="6B1C7F97"/>
    <w:rsid w:val="6B620B6A"/>
    <w:rsid w:val="6BA5300E"/>
    <w:rsid w:val="6C575ABD"/>
    <w:rsid w:val="6C6E5AEB"/>
    <w:rsid w:val="6D8757D8"/>
    <w:rsid w:val="6D8E6226"/>
    <w:rsid w:val="6FE14C4A"/>
    <w:rsid w:val="6FF2624A"/>
    <w:rsid w:val="6FF84AF2"/>
    <w:rsid w:val="70890D74"/>
    <w:rsid w:val="7196221D"/>
    <w:rsid w:val="71EF2209"/>
    <w:rsid w:val="72E614FA"/>
    <w:rsid w:val="73D7409A"/>
    <w:rsid w:val="748D7766"/>
    <w:rsid w:val="74C96431"/>
    <w:rsid w:val="79D62C97"/>
    <w:rsid w:val="7A1833F6"/>
    <w:rsid w:val="7BE14021"/>
    <w:rsid w:val="7BF56AF7"/>
    <w:rsid w:val="7C3B6504"/>
    <w:rsid w:val="7D8A777F"/>
    <w:rsid w:val="7F21101A"/>
    <w:rsid w:val="7FA5715F"/>
    <w:rsid w:val="7FB6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254</Words>
  <Characters>1452</Characters>
  <Lines>12</Lines>
  <Paragraphs>3</Paragraphs>
  <TotalTime>9</TotalTime>
  <ScaleCrop>false</ScaleCrop>
  <LinksUpToDate>false</LinksUpToDate>
  <CharactersWithSpaces>1703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2018-03-05T08:15:00Z</dcterms:created>
  <dc:creator>ZGC</dc:creator>
  <cp:lastModifiedBy>Minnyayo</cp:lastModifiedBy>
  <dcterms:modified xsi:type="dcterms:W3CDTF">2020-10-30T00:23:55Z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